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95" w:rsidRPr="006F7D4A" w:rsidRDefault="009A537D">
      <w:pPr>
        <w:spacing w:line="600" w:lineRule="exact"/>
        <w:jc w:val="left"/>
        <w:rPr>
          <w:rFonts w:ascii="方正黑体简体" w:eastAsia="方正黑体简体" w:hAnsi="宋体" w:hint="eastAsia"/>
          <w:sz w:val="32"/>
          <w:szCs w:val="32"/>
        </w:rPr>
      </w:pPr>
      <w:r w:rsidRPr="006F7D4A">
        <w:rPr>
          <w:rFonts w:ascii="方正黑体简体" w:eastAsia="方正黑体简体" w:hAnsi="宋体" w:hint="eastAsia"/>
          <w:sz w:val="32"/>
          <w:szCs w:val="32"/>
        </w:rPr>
        <w:t>附件</w:t>
      </w:r>
      <w:r w:rsidRPr="006F7D4A">
        <w:rPr>
          <w:rFonts w:ascii="方正黑体简体" w:eastAsia="方正黑体简体" w:hAnsi="宋体" w:hint="eastAsia"/>
          <w:sz w:val="32"/>
          <w:szCs w:val="32"/>
        </w:rPr>
        <w:t>2</w:t>
      </w:r>
    </w:p>
    <w:p w:rsidR="00567495" w:rsidRDefault="009A537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准予续延进口棉花境外供货企业登记证书有效期的企业名单</w:t>
      </w:r>
    </w:p>
    <w:tbl>
      <w:tblPr>
        <w:tblpPr w:leftFromText="180" w:rightFromText="180" w:vertAnchor="text" w:horzAnchor="margin" w:tblpXSpec="center" w:tblpY="518"/>
        <w:tblW w:w="13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108"/>
        <w:gridCol w:w="2556"/>
        <w:gridCol w:w="2295"/>
      </w:tblGrid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序号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公司名称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国别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地区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证书号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01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港陽印度資源有限公司</w:t>
            </w:r>
          </w:p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PORTSUN INDIAN RESOURCES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C110120570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02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BASIL COMMODITIES PRIVATE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C111090172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03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ZAHID ENTERPRISES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巴基斯坦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C127120586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04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香港華孚貿易有限公司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HUAFU HONGKONG TRADING CO.LIMITED 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C110120591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05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香港生水资源有限公司</w:t>
            </w:r>
          </w:p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HONGKONG FLOW RESOURCE COMPANY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C110120572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06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NIVA ORGANICS PRIVATE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C111120582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07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天紡（香港）</w:t>
            </w:r>
            <w:proofErr w:type="gramStart"/>
            <w:r>
              <w:rPr>
                <w:rFonts w:eastAsia="方正仿宋简体"/>
                <w:color w:val="000000"/>
                <w:sz w:val="28"/>
                <w:szCs w:val="28"/>
              </w:rPr>
              <w:t>國</w:t>
            </w:r>
            <w:proofErr w:type="gramEnd"/>
            <w:r>
              <w:rPr>
                <w:rFonts w:eastAsia="方正仿宋简体"/>
                <w:color w:val="000000"/>
                <w:sz w:val="28"/>
                <w:szCs w:val="28"/>
              </w:rPr>
              <w:t>際貿易有限公司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TIAN FANG (HONG KONG) HOLDINGS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C110120568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08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BSS WORLDWIDE PVT. LTD.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C111120599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09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UDAY COTTON INDUSTRIES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C111120619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10</w:t>
            </w:r>
          </w:p>
        </w:tc>
        <w:tc>
          <w:tcPr>
            <w:tcW w:w="8108" w:type="dxa"/>
            <w:tcBorders>
              <w:top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LIHUA COTTON (HONGKONG) LIMITED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C110120540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11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PAN VALLEY RESOURCES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C110120566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12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建泰紡織有限公司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JIAN TAI TEXTILE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C110090181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13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港新有限公司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SUPERIOR WAVE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中国香港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C110090182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14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AMIT COTTON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INDUSTRIES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C111120620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15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BAKERSFIELD COTTON CO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美国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C502090180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16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AGROCORP INTERNATIONAL PTE LTD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新加坡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C132090177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17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proofErr w:type="spellStart"/>
            <w:r>
              <w:rPr>
                <w:rFonts w:eastAsia="方正仿宋简体"/>
                <w:color w:val="000000"/>
                <w:sz w:val="28"/>
                <w:szCs w:val="28"/>
              </w:rPr>
              <w:t>Omnicotton,Inc</w:t>
            </w:r>
            <w:proofErr w:type="spellEnd"/>
            <w:r>
              <w:rPr>
                <w:rFonts w:eastAsia="方正仿宋简体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美国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C502090196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18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UNDERWOOD COTTON COMPANY,INC.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美国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C502090179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19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SHAH PUNAMCHAND DEVCHAND COTTON DEPARTMENT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C111090081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20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V.P.UDYOG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C111090215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21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艾格瑞陽貿易有限公司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AGRISUN TRADING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马绍尔群岛共和国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C621090197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22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AMERICA TONGZHOU COTTON TRADING INC.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美国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C502120640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P.D.SEKHSARIA TRADING COMPANY PRIVATE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C111090071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24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UDAY CORPORATION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C111120552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25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AGRIGOLD INCORPORATION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C111120626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26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PASAND EXPORTS PRIVATE LIMITED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C111090003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27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XIAMEN NASEEM TRADE CO.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巴基斯坦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C127120634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28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SATYAM COTEX PVT.LTD.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印度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C111130677</w:t>
            </w:r>
          </w:p>
        </w:tc>
      </w:tr>
      <w:tr w:rsidR="0056749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:rsidR="00567495" w:rsidRDefault="009A537D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29</w:t>
            </w:r>
          </w:p>
        </w:tc>
        <w:tc>
          <w:tcPr>
            <w:tcW w:w="8108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eastAsia="方正仿宋简体"/>
                <w:color w:val="000000"/>
                <w:sz w:val="28"/>
                <w:szCs w:val="28"/>
              </w:rPr>
              <w:t>sudan</w:t>
            </w:r>
            <w:proofErr w:type="spellEnd"/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cotton Co. Ltd</w:t>
            </w:r>
          </w:p>
        </w:tc>
        <w:tc>
          <w:tcPr>
            <w:tcW w:w="2556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苏丹</w:t>
            </w:r>
          </w:p>
        </w:tc>
        <w:tc>
          <w:tcPr>
            <w:tcW w:w="2295" w:type="dxa"/>
            <w:vAlign w:val="center"/>
          </w:tcPr>
          <w:p w:rsidR="00567495" w:rsidRDefault="009A537D">
            <w:pPr>
              <w:autoSpaceDN w:val="0"/>
              <w:spacing w:line="40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hAnsi="宋体"/>
                <w:color w:val="000000"/>
                <w:sz w:val="24"/>
              </w:rPr>
              <w:t>C246110379</w:t>
            </w:r>
          </w:p>
        </w:tc>
      </w:tr>
    </w:tbl>
    <w:p w:rsidR="00567495" w:rsidRDefault="00567495">
      <w:pPr>
        <w:spacing w:line="600" w:lineRule="exact"/>
        <w:jc w:val="left"/>
      </w:pPr>
      <w:bookmarkStart w:id="0" w:name="_GoBack"/>
      <w:bookmarkEnd w:id="0"/>
    </w:p>
    <w:sectPr w:rsidR="00567495" w:rsidSect="0056749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C5" w:rsidRDefault="006D32C5" w:rsidP="006D32C5">
      <w:r>
        <w:separator/>
      </w:r>
    </w:p>
  </w:endnote>
  <w:endnote w:type="continuationSeparator" w:id="1">
    <w:p w:rsidR="006D32C5" w:rsidRDefault="006D32C5" w:rsidP="006D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C5" w:rsidRDefault="006D32C5" w:rsidP="006D32C5">
      <w:r>
        <w:separator/>
      </w:r>
    </w:p>
  </w:footnote>
  <w:footnote w:type="continuationSeparator" w:id="1">
    <w:p w:rsidR="006D32C5" w:rsidRDefault="006D32C5" w:rsidP="006D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495"/>
    <w:rsid w:val="00567495"/>
    <w:rsid w:val="006D32C5"/>
    <w:rsid w:val="006F7D4A"/>
    <w:rsid w:val="009A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749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74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7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1270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王玲</dc:creator>
  <cp:lastModifiedBy>邓云鹏</cp:lastModifiedBy>
  <cp:revision>2</cp:revision>
  <dcterms:created xsi:type="dcterms:W3CDTF">2015-11-24T06:23:00Z</dcterms:created>
  <dcterms:modified xsi:type="dcterms:W3CDTF">2015-11-24T06:23:00Z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